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7F161" w14:textId="77777777" w:rsidR="00E967AB" w:rsidRPr="00002C83" w:rsidRDefault="002C5502">
      <w:pPr>
        <w:snapToGrid w:val="0"/>
        <w:spacing w:line="440" w:lineRule="exact"/>
        <w:jc w:val="center"/>
        <w:rPr>
          <w:rFonts w:ascii="宋体" w:hAnsi="宋体" w:cs="宋体"/>
          <w:sz w:val="28"/>
          <w:szCs w:val="28"/>
        </w:rPr>
      </w:pPr>
      <w:r w:rsidRPr="00002C83">
        <w:rPr>
          <w:rFonts w:ascii="宋体" w:hAnsi="宋体" w:cs="宋体" w:hint="eastAsia"/>
          <w:sz w:val="28"/>
          <w:szCs w:val="28"/>
        </w:rPr>
        <w:t>辽宁省水利水电勘测设计研究院有限责任公司</w:t>
      </w:r>
    </w:p>
    <w:p w14:paraId="03C492FA" w14:textId="77777777" w:rsidR="00E967AB" w:rsidRPr="00002C83" w:rsidRDefault="002C5502">
      <w:pPr>
        <w:snapToGrid w:val="0"/>
        <w:spacing w:line="440" w:lineRule="exact"/>
        <w:jc w:val="center"/>
        <w:rPr>
          <w:rFonts w:ascii="宋体" w:hAnsi="宋体" w:cs="宋体"/>
          <w:sz w:val="28"/>
          <w:szCs w:val="28"/>
        </w:rPr>
      </w:pPr>
      <w:r w:rsidRPr="00002C83">
        <w:rPr>
          <w:rFonts w:ascii="宋体" w:hAnsi="宋体" w:cs="宋体" w:hint="eastAsia"/>
          <w:sz w:val="28"/>
          <w:szCs w:val="28"/>
        </w:rPr>
        <w:t>2026年辽宁燕山湖抽水蓄能电站工程（可研阶段）勘察项目</w:t>
      </w:r>
    </w:p>
    <w:p w14:paraId="16862645" w14:textId="0E98F13D" w:rsidR="00E967AB" w:rsidRPr="00002C83" w:rsidRDefault="002C5502">
      <w:pPr>
        <w:snapToGrid w:val="0"/>
        <w:spacing w:line="440" w:lineRule="exact"/>
        <w:jc w:val="center"/>
        <w:rPr>
          <w:rFonts w:ascii="宋体" w:hAnsi="宋体" w:cs="宋体"/>
          <w:sz w:val="28"/>
          <w:szCs w:val="28"/>
        </w:rPr>
      </w:pPr>
      <w:r w:rsidRPr="00002C83">
        <w:rPr>
          <w:rFonts w:ascii="宋体" w:hAnsi="宋体" w:cs="宋体" w:hint="eastAsia"/>
          <w:sz w:val="28"/>
          <w:szCs w:val="28"/>
        </w:rPr>
        <w:t>挖掘机租赁及</w:t>
      </w:r>
      <w:r w:rsidR="00350356">
        <w:rPr>
          <w:rFonts w:ascii="宋体" w:hAnsi="宋体" w:cs="宋体" w:hint="eastAsia"/>
          <w:sz w:val="28"/>
          <w:szCs w:val="28"/>
        </w:rPr>
        <w:t>进场路</w:t>
      </w:r>
      <w:r w:rsidRPr="00002C83">
        <w:rPr>
          <w:rFonts w:ascii="宋体" w:hAnsi="宋体" w:cs="宋体" w:hint="eastAsia"/>
          <w:sz w:val="28"/>
          <w:szCs w:val="28"/>
        </w:rPr>
        <w:t>施工询比采购公告</w:t>
      </w:r>
    </w:p>
    <w:p w14:paraId="785246DF" w14:textId="77777777" w:rsidR="00E967AB" w:rsidRPr="00002C83" w:rsidRDefault="002C5502">
      <w:pPr>
        <w:snapToGrid w:val="0"/>
        <w:spacing w:line="440" w:lineRule="exact"/>
        <w:ind w:firstLineChars="200" w:firstLine="480"/>
        <w:jc w:val="left"/>
        <w:rPr>
          <w:rFonts w:ascii="宋体" w:hAnsi="宋体" w:cs="宋体"/>
          <w:sz w:val="28"/>
          <w:szCs w:val="28"/>
        </w:rPr>
      </w:pPr>
      <w:r w:rsidRPr="00002C83">
        <w:rPr>
          <w:rFonts w:ascii="宋体" w:hAnsi="宋体" w:cs="宋体" w:hint="eastAsia"/>
          <w:sz w:val="24"/>
        </w:rPr>
        <w:t>根据辽宁燕山湖抽水蓄能电站工程可研阶段外业勘察需要，我公司计划租赁一台挖掘机用于山上修路，现以询比采购方式面向社会公开、择优选择挖掘机租赁供应商，有关事项公告如下：</w:t>
      </w:r>
    </w:p>
    <w:p w14:paraId="27631603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一、采购内容及要求：</w:t>
      </w:r>
    </w:p>
    <w:p w14:paraId="48464EB9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1.</w:t>
      </w:r>
      <w:r w:rsidRPr="00002C83">
        <w:rPr>
          <w:rFonts w:ascii="宋体" w:hAnsi="宋体" w:cs="宋体"/>
          <w:sz w:val="24"/>
        </w:rPr>
        <w:t xml:space="preserve">1 </w:t>
      </w:r>
      <w:r w:rsidRPr="00002C83">
        <w:rPr>
          <w:rFonts w:ascii="宋体" w:hAnsi="宋体" w:cs="宋体" w:hint="eastAsia"/>
          <w:sz w:val="24"/>
        </w:rPr>
        <w:t>采购内容：</w:t>
      </w:r>
    </w:p>
    <w:p w14:paraId="4BB2E8FB" w14:textId="5E59DA63" w:rsidR="00E967AB" w:rsidRPr="00002C83" w:rsidRDefault="002C5502" w:rsidP="00002C83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项目名称：</w:t>
      </w:r>
      <w:r w:rsidR="00002C83" w:rsidRPr="00002C83">
        <w:rPr>
          <w:rFonts w:ascii="宋体" w:hAnsi="宋体" w:cs="宋体" w:hint="eastAsia"/>
          <w:sz w:val="24"/>
        </w:rPr>
        <w:t>辽宁燕山湖抽水蓄能电站工程（可研阶段）勘察项目挖掘机租赁及</w:t>
      </w:r>
      <w:r w:rsidR="00350356">
        <w:rPr>
          <w:rFonts w:ascii="宋体" w:hAnsi="宋体" w:cs="宋体" w:hint="eastAsia"/>
          <w:sz w:val="24"/>
        </w:rPr>
        <w:t>进场路</w:t>
      </w:r>
      <w:bookmarkStart w:id="0" w:name="_GoBack"/>
      <w:bookmarkEnd w:id="0"/>
      <w:r w:rsidR="00002C83" w:rsidRPr="00002C83">
        <w:rPr>
          <w:rFonts w:ascii="宋体" w:hAnsi="宋体" w:cs="宋体" w:hint="eastAsia"/>
          <w:sz w:val="24"/>
        </w:rPr>
        <w:t>施工</w:t>
      </w:r>
      <w:r w:rsidRPr="00002C83">
        <w:rPr>
          <w:rFonts w:ascii="宋体" w:hAnsi="宋体" w:cs="宋体" w:hint="eastAsia"/>
          <w:sz w:val="24"/>
        </w:rPr>
        <w:t>。</w:t>
      </w:r>
    </w:p>
    <w:p w14:paraId="6A914F18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项目地点：辽宁省朝阳市朝阳县北四家子乡。</w:t>
      </w:r>
    </w:p>
    <w:p w14:paraId="0A424769" w14:textId="623AB660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工作内容：租赁一台挖掘机（配操作员）在项目</w:t>
      </w:r>
      <w:r w:rsidR="00D959DC" w:rsidRPr="00002C83">
        <w:rPr>
          <w:rFonts w:ascii="宋体" w:hAnsi="宋体" w:cs="宋体" w:hint="eastAsia"/>
          <w:sz w:val="24"/>
        </w:rPr>
        <w:t>场区内</w:t>
      </w:r>
      <w:r w:rsidRPr="00002C83">
        <w:rPr>
          <w:rFonts w:ascii="宋体" w:hAnsi="宋体" w:cs="宋体" w:hint="eastAsia"/>
          <w:sz w:val="24"/>
        </w:rPr>
        <w:t>根据我公司已划定的线路进行修路及钻探施工场地平整，包括沿线的凿岩开挖、回填、平整路面、平整场区等。</w:t>
      </w:r>
    </w:p>
    <w:p w14:paraId="06F719FE" w14:textId="2F9E297F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租赁、施工期限：租期预计自2026年</w:t>
      </w:r>
      <w:r w:rsidR="00574A82" w:rsidRPr="00002C83">
        <w:rPr>
          <w:rFonts w:ascii="宋体" w:hAnsi="宋体" w:cs="宋体"/>
          <w:sz w:val="24"/>
        </w:rPr>
        <w:t>5</w:t>
      </w:r>
      <w:r w:rsidRPr="00002C83">
        <w:rPr>
          <w:rFonts w:ascii="宋体" w:hAnsi="宋体" w:cs="宋体" w:hint="eastAsia"/>
          <w:sz w:val="24"/>
        </w:rPr>
        <w:t>月</w:t>
      </w:r>
      <w:r w:rsidR="00574A82" w:rsidRPr="00002C83">
        <w:rPr>
          <w:rFonts w:ascii="宋体" w:hAnsi="宋体" w:cs="宋体"/>
          <w:sz w:val="24"/>
        </w:rPr>
        <w:t>15</w:t>
      </w:r>
      <w:r w:rsidRPr="00002C83">
        <w:rPr>
          <w:rFonts w:ascii="宋体" w:hAnsi="宋体" w:cs="宋体" w:hint="eastAsia"/>
          <w:sz w:val="24"/>
        </w:rPr>
        <w:t>日至2026年</w:t>
      </w:r>
      <w:r w:rsidR="00574A82" w:rsidRPr="00002C83">
        <w:rPr>
          <w:rFonts w:ascii="宋体" w:hAnsi="宋体" w:cs="宋体"/>
          <w:sz w:val="24"/>
        </w:rPr>
        <w:t>7</w:t>
      </w:r>
      <w:r w:rsidRPr="00002C83">
        <w:rPr>
          <w:rFonts w:ascii="宋体" w:hAnsi="宋体" w:cs="宋体" w:hint="eastAsia"/>
          <w:sz w:val="24"/>
        </w:rPr>
        <w:t>月1日，共计</w:t>
      </w:r>
      <w:r w:rsidRPr="00002C83">
        <w:rPr>
          <w:rFonts w:ascii="宋体" w:hAnsi="宋体" w:cs="宋体"/>
          <w:sz w:val="24"/>
        </w:rPr>
        <w:t>4</w:t>
      </w:r>
      <w:r w:rsidR="00574A82" w:rsidRPr="00002C83">
        <w:rPr>
          <w:rFonts w:ascii="宋体" w:hAnsi="宋体" w:cs="宋体"/>
          <w:sz w:val="24"/>
        </w:rPr>
        <w:t>6</w:t>
      </w:r>
      <w:r w:rsidRPr="00002C83">
        <w:rPr>
          <w:rFonts w:ascii="宋体" w:hAnsi="宋体" w:cs="宋体" w:hint="eastAsia"/>
          <w:sz w:val="24"/>
        </w:rPr>
        <w:t>天，具体以实际施工工期为准。</w:t>
      </w:r>
    </w:p>
    <w:p w14:paraId="3EE94C1E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1</w:t>
      </w:r>
      <w:r w:rsidRPr="00002C83">
        <w:rPr>
          <w:rFonts w:ascii="宋体" w:hAnsi="宋体" w:cs="宋体"/>
          <w:sz w:val="24"/>
        </w:rPr>
        <w:t xml:space="preserve">.2 </w:t>
      </w:r>
      <w:r w:rsidRPr="00002C83">
        <w:rPr>
          <w:rFonts w:ascii="宋体" w:hAnsi="宋体" w:cs="宋体" w:hint="eastAsia"/>
          <w:sz w:val="24"/>
        </w:rPr>
        <w:t>服务要求：</w:t>
      </w:r>
    </w:p>
    <w:p w14:paraId="3AF0B837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1）严格按照我公司进度要求进场作业，保证施工效率。</w:t>
      </w:r>
    </w:p>
    <w:p w14:paraId="5E52EA18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2）须严格按照我公司已划定的线路进行修路及钻探施工场地平整施工，包括沿线的凿岩开挖、回填、平整路面、平整场区等。</w:t>
      </w:r>
    </w:p>
    <w:p w14:paraId="7001A67D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/>
          <w:sz w:val="24"/>
        </w:rPr>
        <w:t>3</w:t>
      </w:r>
      <w:r w:rsidRPr="00002C83">
        <w:rPr>
          <w:rFonts w:ascii="宋体" w:hAnsi="宋体" w:cs="宋体" w:hint="eastAsia"/>
          <w:sz w:val="24"/>
        </w:rPr>
        <w:t>）负责挖掘机日常维护、保养、故障维修及配件个更换，确保正常施工。</w:t>
      </w:r>
    </w:p>
    <w:p w14:paraId="6ED01F94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/>
          <w:sz w:val="24"/>
        </w:rPr>
        <w:t>4</w:t>
      </w:r>
      <w:r w:rsidRPr="00002C83">
        <w:rPr>
          <w:rFonts w:ascii="宋体" w:hAnsi="宋体" w:cs="宋体" w:hint="eastAsia"/>
          <w:sz w:val="24"/>
        </w:rPr>
        <w:t>）遵守项目现场管理制度、安全文明施工。</w:t>
      </w:r>
    </w:p>
    <w:p w14:paraId="674A39EF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/>
          <w:sz w:val="24"/>
        </w:rPr>
        <w:t>5</w:t>
      </w:r>
      <w:r w:rsidRPr="00002C83">
        <w:rPr>
          <w:rFonts w:ascii="宋体" w:hAnsi="宋体" w:cs="宋体" w:hint="eastAsia"/>
          <w:sz w:val="24"/>
        </w:rPr>
        <w:t>）服从工地安排，不得擅自停工、退场、转包或更换设备。</w:t>
      </w:r>
    </w:p>
    <w:p w14:paraId="06C07640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1</w:t>
      </w:r>
      <w:r w:rsidRPr="00002C83">
        <w:rPr>
          <w:rFonts w:ascii="宋体" w:hAnsi="宋体" w:cs="宋体"/>
          <w:sz w:val="24"/>
        </w:rPr>
        <w:t xml:space="preserve">.3 </w:t>
      </w:r>
      <w:r w:rsidRPr="00002C83">
        <w:rPr>
          <w:rFonts w:ascii="宋体" w:hAnsi="宋体" w:cs="宋体" w:hint="eastAsia"/>
          <w:sz w:val="24"/>
        </w:rPr>
        <w:t>验收标准：</w:t>
      </w:r>
    </w:p>
    <w:p w14:paraId="2C364BC9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要求山上修路路面宽度为</w:t>
      </w:r>
      <w:r w:rsidRPr="00002C83">
        <w:rPr>
          <w:rFonts w:ascii="宋体" w:hAnsi="宋体" w:cs="宋体"/>
          <w:sz w:val="24"/>
        </w:rPr>
        <w:t>2.5</w:t>
      </w:r>
      <w:r w:rsidRPr="00002C83">
        <w:rPr>
          <w:rFonts w:ascii="Times New Roman" w:hAnsi="Times New Roman" w:cs="Times New Roman"/>
          <w:sz w:val="24"/>
        </w:rPr>
        <w:t>~</w:t>
      </w:r>
      <w:r w:rsidRPr="00002C83">
        <w:rPr>
          <w:rFonts w:ascii="宋体" w:hAnsi="宋体" w:cs="宋体"/>
          <w:sz w:val="24"/>
        </w:rPr>
        <w:t>3.5</w:t>
      </w:r>
      <w:r w:rsidRPr="00002C83">
        <w:rPr>
          <w:rFonts w:ascii="宋体" w:hAnsi="宋体" w:cs="宋体" w:hint="eastAsia"/>
          <w:sz w:val="24"/>
        </w:rPr>
        <w:t>米，路面平整，无坑洼。方便车辆及履带钻机通行。每台班施工结束后，须现场负责人对施工现场及施工日志进行验收签字。</w:t>
      </w:r>
    </w:p>
    <w:p w14:paraId="4D1CF85C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二、供应商要求：</w:t>
      </w:r>
    </w:p>
    <w:p w14:paraId="26341900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1）租赁挖掘机供应商应为独立法人单位，应具备合法有效的营业执照（经营范围明确包含建筑工程机械与设备租赁/机械设备租赁；具备一般纳税人资格，可开具增值税专用发票（9%）），具有与本次租赁挖掘机采购相符合的业务能力</w:t>
      </w:r>
      <w:r w:rsidRPr="00002C83">
        <w:rPr>
          <w:rFonts w:ascii="宋体" w:hAnsi="宋体" w:cs="宋体" w:hint="eastAsia"/>
          <w:sz w:val="24"/>
        </w:rPr>
        <w:lastRenderedPageBreak/>
        <w:t>水平。</w:t>
      </w:r>
    </w:p>
    <w:p w14:paraId="77C14097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2）租赁设备及要求：提供的挖掘机性能合格、安全装置齐全有效，符合国家安全标准（设备出厂合格证、制造许可证、设备保险单（第三者责任险）、定期保养记录等）。要求租赁挖掘机的机型为200型或200型以上的挖掘机，要求性能良好，车况正常，证件齐全，符合工地安全施工要求，能满足凿岩，开挖，平整等山上修路施工的需求。</w:t>
      </w:r>
    </w:p>
    <w:p w14:paraId="424F91AF" w14:textId="4F221676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/>
          <w:sz w:val="24"/>
        </w:rPr>
        <w:t>3</w:t>
      </w:r>
      <w:r w:rsidRPr="00002C83">
        <w:rPr>
          <w:rFonts w:ascii="宋体" w:hAnsi="宋体" w:cs="宋体" w:hint="eastAsia"/>
          <w:sz w:val="24"/>
        </w:rPr>
        <w:t>）操作员要求：配备的挖掘机司机持有效的</w:t>
      </w:r>
      <w:r w:rsidR="00FC6C1B" w:rsidRPr="00002C83">
        <w:rPr>
          <w:rFonts w:ascii="宋体" w:hAnsi="宋体" w:cs="宋体" w:hint="eastAsia"/>
          <w:sz w:val="24"/>
        </w:rPr>
        <w:t>特种</w:t>
      </w:r>
      <w:r w:rsidRPr="00002C83">
        <w:rPr>
          <w:rFonts w:ascii="宋体" w:hAnsi="宋体" w:cs="宋体" w:hint="eastAsia"/>
          <w:sz w:val="24"/>
        </w:rPr>
        <w:t>作业操作证，出租方为司机缴纳的工伤保险/意外险的证明。</w:t>
      </w:r>
    </w:p>
    <w:p w14:paraId="5DAF10DD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/>
          <w:sz w:val="24"/>
        </w:rPr>
        <w:t>4</w:t>
      </w:r>
      <w:r w:rsidRPr="00002C83">
        <w:rPr>
          <w:rFonts w:ascii="宋体" w:hAnsi="宋体" w:cs="宋体" w:hint="eastAsia"/>
          <w:sz w:val="24"/>
        </w:rPr>
        <w:t>）有依法缴纳税收的良好记录。</w:t>
      </w:r>
    </w:p>
    <w:p w14:paraId="6CF03DBE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/>
          <w:sz w:val="24"/>
        </w:rPr>
        <w:t>5</w:t>
      </w:r>
      <w:r w:rsidRPr="00002C83">
        <w:rPr>
          <w:rFonts w:ascii="宋体" w:hAnsi="宋体" w:cs="宋体" w:hint="eastAsia"/>
          <w:sz w:val="24"/>
        </w:rPr>
        <w:t>）在经营活动中没有重大违法记录。</w:t>
      </w:r>
    </w:p>
    <w:p w14:paraId="3E89CF75" w14:textId="77777777" w:rsidR="00E967AB" w:rsidRPr="00002C83" w:rsidRDefault="002C5502">
      <w:pPr>
        <w:tabs>
          <w:tab w:val="center" w:pos="4153"/>
        </w:tabs>
        <w:snapToGrid w:val="0"/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三、报价文件及相关要求</w:t>
      </w:r>
    </w:p>
    <w:p w14:paraId="086ADB58" w14:textId="57FC7FB1" w:rsidR="00E967AB" w:rsidRPr="00002C83" w:rsidRDefault="002C5502">
      <w:pPr>
        <w:pStyle w:val="a3"/>
        <w:adjustRightInd w:val="0"/>
        <w:spacing w:line="42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002C83">
        <w:rPr>
          <w:rFonts w:ascii="Times New Roman" w:hAnsi="Times New Roman"/>
          <w:kern w:val="0"/>
          <w:sz w:val="24"/>
          <w:szCs w:val="24"/>
        </w:rPr>
        <w:t xml:space="preserve">3.1 </w:t>
      </w:r>
      <w:r w:rsidRPr="00002C83">
        <w:rPr>
          <w:rFonts w:ascii="Times New Roman" w:hAnsi="宋体"/>
          <w:sz w:val="24"/>
          <w:szCs w:val="24"/>
        </w:rPr>
        <w:t>凡有意向参与本次采购活动的报价人，请于</w:t>
      </w:r>
      <w:r w:rsidRPr="00002C83">
        <w:rPr>
          <w:rFonts w:ascii="Times New Roman" w:hAnsi="Times New Roman"/>
          <w:sz w:val="24"/>
          <w:szCs w:val="24"/>
        </w:rPr>
        <w:t>202</w:t>
      </w:r>
      <w:r w:rsidR="0036575D" w:rsidRPr="00002C83">
        <w:rPr>
          <w:rFonts w:ascii="Times New Roman" w:hAnsi="Times New Roman"/>
          <w:sz w:val="24"/>
          <w:szCs w:val="24"/>
        </w:rPr>
        <w:t>6</w:t>
      </w:r>
      <w:r w:rsidRPr="00002C83">
        <w:rPr>
          <w:rFonts w:ascii="Times New Roman" w:hAnsi="宋体"/>
          <w:sz w:val="24"/>
          <w:szCs w:val="24"/>
        </w:rPr>
        <w:t>年</w:t>
      </w:r>
      <w:r w:rsidR="0036575D" w:rsidRPr="00002C83">
        <w:rPr>
          <w:rFonts w:ascii="Times New Roman" w:hAnsi="Times New Roman"/>
          <w:sz w:val="24"/>
          <w:szCs w:val="24"/>
        </w:rPr>
        <w:t>5</w:t>
      </w:r>
      <w:r w:rsidRPr="00002C83">
        <w:rPr>
          <w:rFonts w:ascii="Times New Roman" w:hAnsi="宋体"/>
          <w:sz w:val="24"/>
          <w:szCs w:val="24"/>
        </w:rPr>
        <w:t>月</w:t>
      </w:r>
      <w:r w:rsidR="0036575D" w:rsidRPr="00002C83">
        <w:rPr>
          <w:rFonts w:ascii="Times New Roman" w:hAnsi="宋体"/>
          <w:sz w:val="24"/>
          <w:szCs w:val="24"/>
        </w:rPr>
        <w:t>8</w:t>
      </w:r>
      <w:r w:rsidRPr="00002C83">
        <w:rPr>
          <w:rFonts w:ascii="Times New Roman" w:hAnsi="宋体"/>
          <w:sz w:val="24"/>
          <w:szCs w:val="24"/>
        </w:rPr>
        <w:t>日至</w:t>
      </w:r>
      <w:r w:rsidRPr="00002C83">
        <w:rPr>
          <w:rFonts w:ascii="Times New Roman" w:hAnsi="Times New Roman"/>
          <w:sz w:val="24"/>
          <w:szCs w:val="24"/>
        </w:rPr>
        <w:t>202</w:t>
      </w:r>
      <w:r w:rsidR="0036575D" w:rsidRPr="00002C83">
        <w:rPr>
          <w:rFonts w:ascii="Times New Roman" w:hAnsi="Times New Roman"/>
          <w:sz w:val="24"/>
          <w:szCs w:val="24"/>
        </w:rPr>
        <w:t>6</w:t>
      </w:r>
      <w:r w:rsidRPr="00002C83">
        <w:rPr>
          <w:rFonts w:ascii="Times New Roman" w:hAnsi="宋体"/>
          <w:sz w:val="24"/>
          <w:szCs w:val="24"/>
        </w:rPr>
        <w:t>年</w:t>
      </w:r>
      <w:r w:rsidR="0036575D" w:rsidRPr="00002C83">
        <w:rPr>
          <w:rFonts w:ascii="Times New Roman" w:hAnsi="Times New Roman"/>
          <w:sz w:val="24"/>
          <w:szCs w:val="24"/>
        </w:rPr>
        <w:t>5</w:t>
      </w:r>
      <w:r w:rsidRPr="00002C83">
        <w:rPr>
          <w:rFonts w:ascii="Times New Roman" w:hAnsi="宋体"/>
          <w:sz w:val="24"/>
          <w:szCs w:val="24"/>
        </w:rPr>
        <w:t>月</w:t>
      </w:r>
      <w:r w:rsidR="0036575D" w:rsidRPr="00002C83">
        <w:rPr>
          <w:rFonts w:ascii="Times New Roman" w:hAnsi="宋体"/>
          <w:sz w:val="24"/>
          <w:szCs w:val="24"/>
        </w:rPr>
        <w:t>10</w:t>
      </w:r>
      <w:r w:rsidRPr="00002C83">
        <w:rPr>
          <w:rFonts w:ascii="Times New Roman" w:hAnsi="宋体"/>
          <w:sz w:val="24"/>
          <w:szCs w:val="24"/>
        </w:rPr>
        <w:t>日，每日</w:t>
      </w:r>
      <w:r w:rsidRPr="00002C83">
        <w:rPr>
          <w:rFonts w:ascii="Times New Roman" w:hAnsi="Times New Roman"/>
          <w:sz w:val="24"/>
          <w:szCs w:val="24"/>
        </w:rPr>
        <w:t>8</w:t>
      </w:r>
      <w:r w:rsidRPr="00002C83">
        <w:rPr>
          <w:rFonts w:ascii="Times New Roman" w:hAnsi="宋体"/>
          <w:sz w:val="24"/>
          <w:szCs w:val="24"/>
        </w:rPr>
        <w:t>：</w:t>
      </w:r>
      <w:r w:rsidRPr="00002C83">
        <w:rPr>
          <w:rFonts w:ascii="Times New Roman" w:hAnsi="Times New Roman"/>
          <w:sz w:val="24"/>
          <w:szCs w:val="24"/>
        </w:rPr>
        <w:t>30</w:t>
      </w:r>
      <w:r w:rsidRPr="00002C83">
        <w:rPr>
          <w:rFonts w:ascii="Times New Roman" w:hAnsi="宋体"/>
          <w:sz w:val="24"/>
          <w:szCs w:val="24"/>
        </w:rPr>
        <w:t>至</w:t>
      </w:r>
      <w:r w:rsidRPr="00002C83">
        <w:rPr>
          <w:rFonts w:ascii="Times New Roman" w:hAnsi="Times New Roman"/>
          <w:sz w:val="24"/>
          <w:szCs w:val="24"/>
        </w:rPr>
        <w:t>16:30</w:t>
      </w:r>
      <w:r w:rsidRPr="00002C83">
        <w:rPr>
          <w:rFonts w:ascii="Times New Roman" w:hAnsi="宋体"/>
          <w:sz w:val="24"/>
          <w:szCs w:val="24"/>
        </w:rPr>
        <w:t>时（北京时间，下同），将下述报价文件扫描件报送至辽宁省沈阳市和平区光荣街</w:t>
      </w:r>
      <w:r w:rsidRPr="00002C83">
        <w:rPr>
          <w:rFonts w:ascii="Times New Roman" w:hAnsi="宋体" w:hint="eastAsia"/>
          <w:sz w:val="24"/>
          <w:szCs w:val="24"/>
        </w:rPr>
        <w:t>68</w:t>
      </w:r>
      <w:r w:rsidRPr="00002C83">
        <w:rPr>
          <w:rFonts w:ascii="Times New Roman" w:hAnsi="宋体" w:hint="eastAsia"/>
          <w:sz w:val="24"/>
          <w:szCs w:val="24"/>
        </w:rPr>
        <w:t>号</w:t>
      </w:r>
      <w:r w:rsidRPr="00002C83">
        <w:rPr>
          <w:rFonts w:ascii="Times New Roman" w:hAnsi="宋体"/>
          <w:sz w:val="24"/>
          <w:szCs w:val="24"/>
        </w:rPr>
        <w:t>。</w:t>
      </w:r>
    </w:p>
    <w:p w14:paraId="27F309D4" w14:textId="77777777" w:rsidR="00E967AB" w:rsidRPr="00002C83" w:rsidRDefault="002C5502">
      <w:pPr>
        <w:tabs>
          <w:tab w:val="center" w:pos="4153"/>
        </w:tabs>
        <w:snapToGrid w:val="0"/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002C83">
        <w:rPr>
          <w:rFonts w:ascii="Times New Roman" w:hAnsi="宋体" w:cs="Times New Roman"/>
          <w:sz w:val="24"/>
        </w:rPr>
        <w:t xml:space="preserve">3.2 </w:t>
      </w:r>
      <w:r w:rsidRPr="00002C83">
        <w:rPr>
          <w:rFonts w:ascii="宋体" w:hAnsi="宋体" w:cs="宋体" w:hint="eastAsia"/>
          <w:sz w:val="24"/>
        </w:rPr>
        <w:t>报价方式：按台班进行报价（12小时为1台班）（含税报价）。报价包含：挖掘机使用费、挖掘机进出场费、操作人员人工费、燃油费、维修保养费、保险费、管理费、税费等全部费用。每台班施工结束后，须现场负责人对施工日志进行验收签字，验收合格后方可作为计费台班班次，未通过验收的，不予计费。</w:t>
      </w:r>
    </w:p>
    <w:p w14:paraId="787C0CE2" w14:textId="77777777" w:rsidR="00E967AB" w:rsidRPr="00002C83" w:rsidRDefault="002C5502">
      <w:pPr>
        <w:tabs>
          <w:tab w:val="center" w:pos="4153"/>
        </w:tabs>
        <w:snapToGrid w:val="0"/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002C83">
        <w:rPr>
          <w:rFonts w:ascii="Times New Roman" w:hAnsi="Times New Roman" w:hint="eastAsia"/>
          <w:sz w:val="24"/>
        </w:rPr>
        <w:t>超出</w:t>
      </w:r>
      <w:r w:rsidRPr="00002C83">
        <w:rPr>
          <w:rFonts w:ascii="Times New Roman" w:hAnsi="Times New Roman"/>
          <w:sz w:val="24"/>
        </w:rPr>
        <w:tab/>
      </w:r>
      <w:r w:rsidRPr="00002C83">
        <w:rPr>
          <w:rFonts w:ascii="Times New Roman" w:hAnsi="Times New Roman" w:hint="eastAsia"/>
          <w:sz w:val="24"/>
        </w:rPr>
        <w:t>预计租期的单价按本合同总额除以</w:t>
      </w:r>
      <w:r w:rsidRPr="00002C83">
        <w:rPr>
          <w:rFonts w:ascii="Times New Roman" w:hAnsi="Times New Roman"/>
          <w:sz w:val="24"/>
        </w:rPr>
        <w:t>40</w:t>
      </w:r>
      <w:r w:rsidRPr="00002C83">
        <w:rPr>
          <w:rFonts w:ascii="Times New Roman" w:hAnsi="Times New Roman" w:hint="eastAsia"/>
          <w:sz w:val="24"/>
        </w:rPr>
        <w:t>个台班的平均单价执行。双方应就超量部分费用及时协商并签订补充协议，但乙方不得以费用未达成一致为由拒绝履行本协议约定下义务。</w:t>
      </w:r>
    </w:p>
    <w:p w14:paraId="045C20BC" w14:textId="77777777" w:rsidR="00E967AB" w:rsidRPr="00002C83" w:rsidRDefault="002C5502">
      <w:pPr>
        <w:adjustRightInd w:val="0"/>
        <w:snapToGrid w:val="0"/>
        <w:spacing w:line="420" w:lineRule="exact"/>
        <w:ind w:firstLineChars="200" w:firstLine="480"/>
        <w:rPr>
          <w:rFonts w:ascii="Times New Roman" w:hAnsi="宋体" w:cs="Times New Roman"/>
          <w:sz w:val="24"/>
        </w:rPr>
      </w:pPr>
      <w:r w:rsidRPr="00002C83">
        <w:rPr>
          <w:rFonts w:ascii="Times New Roman" w:hAnsi="宋体" w:cs="Times New Roman" w:hint="eastAsia"/>
          <w:sz w:val="24"/>
        </w:rPr>
        <w:t>3.</w:t>
      </w:r>
      <w:r w:rsidRPr="00002C83">
        <w:rPr>
          <w:rFonts w:ascii="Times New Roman" w:hAnsi="宋体" w:cs="Times New Roman"/>
          <w:sz w:val="24"/>
        </w:rPr>
        <w:t xml:space="preserve">3 </w:t>
      </w:r>
      <w:r w:rsidRPr="00002C83">
        <w:rPr>
          <w:rFonts w:ascii="Times New Roman" w:hAnsi="宋体" w:cs="Times New Roman" w:hint="eastAsia"/>
          <w:sz w:val="24"/>
        </w:rPr>
        <w:t>报价文件组成</w:t>
      </w:r>
      <w:r w:rsidRPr="00002C83">
        <w:rPr>
          <w:rFonts w:ascii="Times New Roman" w:hAnsi="宋体" w:cs="Times New Roman"/>
          <w:sz w:val="24"/>
        </w:rPr>
        <w:t>（所有报价文件需加盖公章）</w:t>
      </w:r>
      <w:r w:rsidRPr="00002C83">
        <w:rPr>
          <w:rFonts w:ascii="Times New Roman" w:hAnsi="宋体" w:cs="Times New Roman" w:hint="eastAsia"/>
          <w:sz w:val="24"/>
        </w:rPr>
        <w:t>：</w:t>
      </w:r>
    </w:p>
    <w:p w14:paraId="69F62C63" w14:textId="77777777" w:rsidR="00E967AB" w:rsidRPr="00002C83" w:rsidRDefault="002C5502">
      <w:pPr>
        <w:adjustRightInd w:val="0"/>
        <w:snapToGrid w:val="0"/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r w:rsidRPr="00002C83">
        <w:rPr>
          <w:rFonts w:ascii="Times New Roman" w:hAnsi="宋体" w:cs="Times New Roman"/>
          <w:sz w:val="24"/>
        </w:rPr>
        <w:t>①</w:t>
      </w:r>
      <w:r w:rsidRPr="00002C83">
        <w:rPr>
          <w:rFonts w:ascii="Times New Roman" w:hAnsi="宋体" w:hint="eastAsia"/>
          <w:kern w:val="0"/>
          <w:sz w:val="24"/>
        </w:rPr>
        <w:t>报价人</w:t>
      </w:r>
      <w:r w:rsidRPr="00002C83">
        <w:rPr>
          <w:rFonts w:ascii="Times New Roman" w:hAnsi="宋体" w:cs="Times New Roman"/>
          <w:sz w:val="24"/>
        </w:rPr>
        <w:t>营业执照复印件；</w:t>
      </w:r>
    </w:p>
    <w:p w14:paraId="36E885A3" w14:textId="77777777" w:rsidR="00E967AB" w:rsidRPr="00002C83" w:rsidRDefault="002C5502">
      <w:pPr>
        <w:adjustRightInd w:val="0"/>
        <w:snapToGrid w:val="0"/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r w:rsidRPr="00002C83">
        <w:rPr>
          <w:rFonts w:ascii="Times New Roman" w:hAnsi="宋体" w:cs="Times New Roman"/>
          <w:sz w:val="24"/>
        </w:rPr>
        <w:t>②</w:t>
      </w:r>
      <w:r w:rsidRPr="00002C83">
        <w:rPr>
          <w:rFonts w:ascii="Times New Roman" w:hAnsi="宋体" w:hint="eastAsia"/>
          <w:kern w:val="0"/>
          <w:sz w:val="24"/>
        </w:rPr>
        <w:t>报价人</w:t>
      </w:r>
      <w:r w:rsidRPr="00002C83">
        <w:rPr>
          <w:rFonts w:ascii="Times New Roman" w:hAnsi="宋体" w:cs="Times New Roman"/>
          <w:sz w:val="24"/>
        </w:rPr>
        <w:t>法定代表人（或非法人组织负责人）身份证明书（自然人作为投标主体时不需提供）；</w:t>
      </w:r>
    </w:p>
    <w:p w14:paraId="1CE3FCD9" w14:textId="77777777" w:rsidR="00E967AB" w:rsidRPr="00002C83" w:rsidRDefault="002C5502">
      <w:pPr>
        <w:adjustRightInd w:val="0"/>
        <w:snapToGrid w:val="0"/>
        <w:spacing w:line="420" w:lineRule="exact"/>
        <w:ind w:firstLineChars="200" w:firstLine="480"/>
        <w:rPr>
          <w:rFonts w:ascii="Times New Roman" w:hAnsi="宋体" w:cs="Times New Roman"/>
          <w:sz w:val="24"/>
        </w:rPr>
      </w:pPr>
      <w:r w:rsidRPr="00002C83">
        <w:rPr>
          <w:rFonts w:ascii="Times New Roman" w:hAnsi="宋体" w:cs="Times New Roman"/>
          <w:sz w:val="24"/>
        </w:rPr>
        <w:t>③</w:t>
      </w:r>
      <w:r w:rsidRPr="00002C83">
        <w:rPr>
          <w:rFonts w:ascii="Times New Roman" w:hAnsi="宋体" w:cs="Times New Roman" w:hint="eastAsia"/>
          <w:sz w:val="24"/>
        </w:rPr>
        <w:t>挖掘机设备相关证书复印件</w:t>
      </w:r>
      <w:r w:rsidRPr="00002C83">
        <w:rPr>
          <w:rFonts w:ascii="Times New Roman" w:hAnsi="宋体" w:cs="Times New Roman"/>
          <w:sz w:val="24"/>
        </w:rPr>
        <w:t>；</w:t>
      </w:r>
    </w:p>
    <w:p w14:paraId="2315260C" w14:textId="77777777" w:rsidR="00E967AB" w:rsidRPr="00002C83" w:rsidRDefault="002C5502">
      <w:pPr>
        <w:adjustRightInd w:val="0"/>
        <w:snapToGrid w:val="0"/>
        <w:spacing w:line="420" w:lineRule="exact"/>
        <w:ind w:firstLineChars="200" w:firstLine="480"/>
        <w:rPr>
          <w:rFonts w:ascii="Times New Roman" w:hAnsi="宋体" w:cs="Times New Roman"/>
          <w:sz w:val="24"/>
        </w:rPr>
      </w:pPr>
      <w:r w:rsidRPr="00002C83">
        <w:rPr>
          <w:rFonts w:ascii="Times New Roman" w:hAnsi="宋体" w:cs="Times New Roman"/>
          <w:sz w:val="24"/>
        </w:rPr>
        <w:t>④</w:t>
      </w:r>
      <w:r w:rsidRPr="00002C83">
        <w:rPr>
          <w:rFonts w:ascii="Times New Roman" w:hAnsi="宋体" w:cs="Times New Roman" w:hint="eastAsia"/>
          <w:sz w:val="24"/>
        </w:rPr>
        <w:t>挖掘机操作员相关证书复印件</w:t>
      </w:r>
      <w:r w:rsidRPr="00002C83">
        <w:rPr>
          <w:rFonts w:ascii="Times New Roman" w:hAnsi="宋体" w:cs="Times New Roman"/>
          <w:sz w:val="24"/>
        </w:rPr>
        <w:t>；</w:t>
      </w:r>
    </w:p>
    <w:p w14:paraId="7D480CBA" w14:textId="77777777" w:rsidR="00E967AB" w:rsidRPr="00002C83" w:rsidRDefault="002C5502">
      <w:pPr>
        <w:adjustRightInd w:val="0"/>
        <w:snapToGrid w:val="0"/>
        <w:spacing w:line="420" w:lineRule="exact"/>
        <w:ind w:firstLineChars="200" w:firstLine="480"/>
        <w:rPr>
          <w:rFonts w:ascii="Times New Roman" w:hAnsi="宋体" w:cs="Times New Roman"/>
          <w:sz w:val="24"/>
        </w:rPr>
      </w:pPr>
      <w:r w:rsidRPr="00002C83">
        <w:rPr>
          <w:rFonts w:ascii="Times New Roman" w:hAnsi="宋体" w:cs="Times New Roman" w:hint="eastAsia"/>
          <w:sz w:val="24"/>
        </w:rPr>
        <w:t>⑤报价单（详见附件）</w:t>
      </w:r>
      <w:r w:rsidRPr="00002C83">
        <w:rPr>
          <w:rFonts w:ascii="Times New Roman" w:hAnsi="宋体" w:cs="Times New Roman"/>
          <w:sz w:val="24"/>
        </w:rPr>
        <w:t>。</w:t>
      </w:r>
    </w:p>
    <w:p w14:paraId="75A7D440" w14:textId="77777777" w:rsidR="00E967AB" w:rsidRPr="00002C83" w:rsidRDefault="002C5502">
      <w:pPr>
        <w:tabs>
          <w:tab w:val="center" w:pos="4153"/>
        </w:tabs>
        <w:snapToGrid w:val="0"/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3.</w:t>
      </w:r>
      <w:r w:rsidRPr="00002C83">
        <w:rPr>
          <w:rFonts w:ascii="宋体" w:hAnsi="宋体" w:cs="宋体"/>
          <w:sz w:val="24"/>
        </w:rPr>
        <w:t xml:space="preserve">4 </w:t>
      </w:r>
      <w:r w:rsidRPr="00002C83">
        <w:rPr>
          <w:rFonts w:ascii="宋体" w:hAnsi="宋体" w:cs="宋体" w:hint="eastAsia"/>
          <w:sz w:val="24"/>
        </w:rPr>
        <w:t>报价供应商提供的报价资料在符合采购需求的前提下、按照最低报价的原则，以含税最低报价的供应商作为此次租赁挖掘机采购的供应商，采购人不向未被选定的供应商解释未被选定的原因和退回报价资料。</w:t>
      </w:r>
    </w:p>
    <w:p w14:paraId="46878CA1" w14:textId="77777777" w:rsidR="00E967AB" w:rsidRPr="00002C83" w:rsidRDefault="002C5502">
      <w:pPr>
        <w:tabs>
          <w:tab w:val="center" w:pos="4153"/>
        </w:tabs>
        <w:snapToGrid w:val="0"/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002C83">
        <w:rPr>
          <w:rFonts w:ascii="宋体" w:hAnsi="宋体" w:cs="宋体"/>
          <w:sz w:val="24"/>
        </w:rPr>
        <w:t xml:space="preserve">3.5 </w:t>
      </w:r>
      <w:r w:rsidRPr="00002C83">
        <w:rPr>
          <w:rFonts w:ascii="宋体" w:hAnsi="宋体" w:cs="宋体" w:hint="eastAsia"/>
          <w:sz w:val="24"/>
        </w:rPr>
        <w:t>报价一经认可，在合同执行期间不作调整，因供应商原因造成的停工不</w:t>
      </w:r>
      <w:r w:rsidRPr="00002C83">
        <w:rPr>
          <w:rFonts w:ascii="宋体" w:hAnsi="宋体" w:cs="宋体" w:hint="eastAsia"/>
          <w:sz w:val="24"/>
        </w:rPr>
        <w:lastRenderedPageBreak/>
        <w:t>计费。</w:t>
      </w:r>
    </w:p>
    <w:p w14:paraId="31211E62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/>
          <w:sz w:val="24"/>
        </w:rPr>
        <w:t xml:space="preserve">3.6 </w:t>
      </w:r>
      <w:r w:rsidRPr="00002C83">
        <w:rPr>
          <w:rFonts w:ascii="宋体" w:hAnsi="宋体" w:cs="宋体" w:hint="eastAsia"/>
          <w:sz w:val="24"/>
        </w:rPr>
        <w:t>具体编制报价单要求祥见附件，按照附件格式进行报价单的编制</w:t>
      </w:r>
    </w:p>
    <w:p w14:paraId="3FDD4C32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四、报价文件递交时间</w:t>
      </w:r>
    </w:p>
    <w:p w14:paraId="55F07FE2" w14:textId="00341C9F" w:rsidR="00E967AB" w:rsidRPr="00002C83" w:rsidRDefault="008D22F6">
      <w:pPr>
        <w:snapToGrid w:val="0"/>
        <w:spacing w:line="440" w:lineRule="exact"/>
        <w:ind w:firstLineChars="200" w:firstLine="420"/>
        <w:rPr>
          <w:rFonts w:ascii="宋体" w:hAnsi="宋体" w:cs="宋体"/>
          <w:sz w:val="24"/>
        </w:rPr>
      </w:pPr>
      <w:hyperlink r:id="rId7" w:history="1">
        <w:r w:rsidR="002C5502" w:rsidRPr="00002C83">
          <w:rPr>
            <w:rStyle w:val="a8"/>
            <w:rFonts w:ascii="宋体" w:hAnsi="宋体" w:cs="宋体" w:hint="eastAsia"/>
            <w:color w:val="auto"/>
            <w:sz w:val="24"/>
            <w:u w:val="none"/>
          </w:rPr>
          <w:t>有意报价的供应商请于2026年</w:t>
        </w:r>
        <w:r w:rsidR="0064494C" w:rsidRPr="00002C83">
          <w:rPr>
            <w:rStyle w:val="a8"/>
            <w:rFonts w:ascii="宋体" w:hAnsi="宋体" w:cs="宋体"/>
            <w:color w:val="auto"/>
            <w:sz w:val="24"/>
            <w:u w:val="none"/>
          </w:rPr>
          <w:t>5</w:t>
        </w:r>
        <w:r w:rsidR="002C5502" w:rsidRPr="00002C83">
          <w:rPr>
            <w:rStyle w:val="a8"/>
            <w:rFonts w:ascii="宋体" w:hAnsi="宋体" w:cs="宋体" w:hint="eastAsia"/>
            <w:color w:val="auto"/>
            <w:sz w:val="24"/>
            <w:u w:val="none"/>
          </w:rPr>
          <w:t>月</w:t>
        </w:r>
        <w:r w:rsidR="0064494C" w:rsidRPr="00002C83">
          <w:rPr>
            <w:rStyle w:val="a8"/>
            <w:rFonts w:ascii="宋体" w:hAnsi="宋体" w:cs="宋体"/>
            <w:color w:val="auto"/>
            <w:sz w:val="24"/>
            <w:u w:val="none"/>
          </w:rPr>
          <w:t>1</w:t>
        </w:r>
        <w:r w:rsidR="002C5502" w:rsidRPr="00002C83">
          <w:rPr>
            <w:rStyle w:val="a8"/>
            <w:rFonts w:ascii="宋体" w:hAnsi="宋体" w:cs="宋体" w:hint="eastAsia"/>
            <w:color w:val="auto"/>
            <w:sz w:val="24"/>
            <w:u w:val="none"/>
          </w:rPr>
          <w:t>0日前，将上述报价文件邮寄到</w:t>
        </w:r>
        <w:r w:rsidR="002C5502" w:rsidRPr="00002C83">
          <w:rPr>
            <w:rFonts w:ascii="宋体" w:hAnsi="宋体" w:cs="宋体" w:hint="eastAsia"/>
            <w:sz w:val="24"/>
          </w:rPr>
          <w:t>辽宁省水利水电勘测设计研究院有限责任公司（</w:t>
        </w:r>
        <w:r w:rsidR="002C5502" w:rsidRPr="00002C83">
          <w:rPr>
            <w:rStyle w:val="a8"/>
            <w:rFonts w:ascii="宋体" w:hAnsi="宋体" w:cs="宋体" w:hint="eastAsia"/>
            <w:color w:val="auto"/>
            <w:sz w:val="24"/>
            <w:u w:val="none"/>
          </w:rPr>
          <w:t>辽宁省沈阳市和平区光荣街68号），或将报价文件电子版发送到邮箱</w:t>
        </w:r>
        <w:r w:rsidR="00F54021" w:rsidRPr="00002C83">
          <w:rPr>
            <w:rStyle w:val="a8"/>
            <w:rFonts w:ascii="宋体" w:hAnsi="宋体" w:cs="宋体"/>
            <w:color w:val="auto"/>
            <w:sz w:val="24"/>
            <w:u w:val="none"/>
          </w:rPr>
          <w:t>512566706</w:t>
        </w:r>
        <w:r w:rsidR="002C5502" w:rsidRPr="00002C83">
          <w:rPr>
            <w:rStyle w:val="a8"/>
            <w:rFonts w:ascii="宋体" w:hAnsi="宋体" w:cs="宋体" w:hint="eastAsia"/>
            <w:color w:val="auto"/>
            <w:sz w:val="24"/>
            <w:u w:val="none"/>
          </w:rPr>
          <w:t>@qq.com参与比选，逾期送达或者未送达指定地点的报价文件，采购人不予受理。</w:t>
        </w:r>
      </w:hyperlink>
    </w:p>
    <w:p w14:paraId="5CBFED26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6、联系方式</w:t>
      </w:r>
    </w:p>
    <w:p w14:paraId="65446231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采   购   人：辽宁省水利水电勘测设计研究院有限责任公司</w:t>
      </w:r>
    </w:p>
    <w:p w14:paraId="01091447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地        址：沈阳市和平区光荣街68号</w:t>
      </w:r>
    </w:p>
    <w:p w14:paraId="4ACE7BA3" w14:textId="2509A2DA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联   系   人：</w:t>
      </w:r>
      <w:r w:rsidR="00F54021" w:rsidRPr="00002C83">
        <w:rPr>
          <w:rFonts w:ascii="宋体" w:hAnsi="宋体" w:cs="宋体" w:hint="eastAsia"/>
          <w:sz w:val="24"/>
        </w:rPr>
        <w:t>王绪</w:t>
      </w:r>
    </w:p>
    <w:p w14:paraId="2FF39235" w14:textId="26A3ED44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电        话：</w:t>
      </w:r>
      <w:r w:rsidR="00F54021" w:rsidRPr="00002C83">
        <w:rPr>
          <w:rFonts w:ascii="宋体" w:hAnsi="宋体" w:cs="宋体"/>
          <w:sz w:val="24"/>
        </w:rPr>
        <w:t>15942325502</w:t>
      </w:r>
    </w:p>
    <w:p w14:paraId="4CDD3878" w14:textId="77777777" w:rsidR="00E967AB" w:rsidRPr="00002C83" w:rsidRDefault="002C5502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纪检监督电话：024-23875703</w:t>
      </w:r>
    </w:p>
    <w:p w14:paraId="08D94077" w14:textId="2C93024B" w:rsidR="00E967AB" w:rsidRPr="00002C83" w:rsidRDefault="002C5502">
      <w:pPr>
        <w:spacing w:line="400" w:lineRule="exact"/>
        <w:ind w:firstLineChars="2600" w:firstLine="6240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2026年</w:t>
      </w:r>
      <w:r w:rsidR="000D7751" w:rsidRPr="00002C83">
        <w:rPr>
          <w:rFonts w:ascii="宋体" w:hAnsi="宋体" w:cs="宋体"/>
          <w:sz w:val="24"/>
        </w:rPr>
        <w:t>5</w:t>
      </w:r>
      <w:r w:rsidRPr="00002C83">
        <w:rPr>
          <w:rFonts w:ascii="宋体" w:hAnsi="宋体" w:cs="宋体" w:hint="eastAsia"/>
          <w:sz w:val="24"/>
        </w:rPr>
        <w:t>月</w:t>
      </w:r>
      <w:r w:rsidR="000D7751" w:rsidRPr="00002C83">
        <w:rPr>
          <w:rFonts w:ascii="宋体" w:hAnsi="宋体" w:cs="宋体"/>
          <w:sz w:val="24"/>
        </w:rPr>
        <w:t>8</w:t>
      </w:r>
      <w:r w:rsidRPr="00002C83">
        <w:rPr>
          <w:rFonts w:ascii="宋体" w:hAnsi="宋体" w:cs="宋体" w:hint="eastAsia"/>
          <w:sz w:val="24"/>
        </w:rPr>
        <w:t>日</w:t>
      </w:r>
    </w:p>
    <w:p w14:paraId="4BFDAE1D" w14:textId="77777777" w:rsidR="00E967AB" w:rsidRPr="00002C83" w:rsidRDefault="00E967AB">
      <w:pPr>
        <w:spacing w:line="400" w:lineRule="exact"/>
        <w:ind w:firstLineChars="2600" w:firstLine="6240"/>
        <w:rPr>
          <w:rFonts w:ascii="宋体" w:hAnsi="宋体" w:cs="宋体"/>
          <w:sz w:val="24"/>
        </w:rPr>
      </w:pPr>
    </w:p>
    <w:p w14:paraId="6EFAF1C6" w14:textId="77777777" w:rsidR="00E967AB" w:rsidRPr="00002C83" w:rsidRDefault="00E967AB">
      <w:pPr>
        <w:spacing w:line="400" w:lineRule="exact"/>
        <w:ind w:firstLineChars="2600" w:firstLine="6240"/>
        <w:rPr>
          <w:rFonts w:ascii="宋体" w:hAnsi="宋体" w:cs="宋体"/>
          <w:sz w:val="24"/>
        </w:rPr>
      </w:pPr>
    </w:p>
    <w:p w14:paraId="39D2FE28" w14:textId="77777777" w:rsidR="00E967AB" w:rsidRPr="00002C83" w:rsidRDefault="00E967AB">
      <w:pPr>
        <w:spacing w:line="400" w:lineRule="exact"/>
        <w:ind w:firstLineChars="2600" w:firstLine="6240"/>
        <w:rPr>
          <w:rFonts w:ascii="宋体" w:hAnsi="宋体" w:cs="宋体"/>
          <w:sz w:val="24"/>
        </w:rPr>
      </w:pPr>
    </w:p>
    <w:p w14:paraId="293D2045" w14:textId="77777777" w:rsidR="00E967AB" w:rsidRPr="00002C83" w:rsidRDefault="00E967AB">
      <w:pPr>
        <w:spacing w:line="400" w:lineRule="exact"/>
        <w:ind w:firstLineChars="2600" w:firstLine="6240"/>
        <w:rPr>
          <w:rFonts w:ascii="宋体" w:hAnsi="宋体" w:cs="宋体"/>
          <w:sz w:val="24"/>
        </w:rPr>
        <w:sectPr w:rsidR="00E967AB" w:rsidRPr="00002C8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F1801FE" w14:textId="77777777" w:rsidR="00E967AB" w:rsidRPr="00002C83" w:rsidRDefault="00E967AB">
      <w:pPr>
        <w:spacing w:line="400" w:lineRule="exact"/>
        <w:ind w:firstLineChars="2600" w:firstLine="6240"/>
        <w:rPr>
          <w:rFonts w:ascii="宋体" w:hAnsi="宋体" w:cs="宋体"/>
          <w:sz w:val="24"/>
        </w:rPr>
      </w:pPr>
    </w:p>
    <w:p w14:paraId="0FFD0C3D" w14:textId="77777777" w:rsidR="00E967AB" w:rsidRPr="00002C83" w:rsidRDefault="002C5502">
      <w:pPr>
        <w:adjustRightInd w:val="0"/>
        <w:snapToGrid w:val="0"/>
        <w:spacing w:beforeLines="50" w:before="156" w:line="267" w:lineRule="auto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附件</w:t>
      </w:r>
    </w:p>
    <w:p w14:paraId="55C61220" w14:textId="77777777" w:rsidR="00E967AB" w:rsidRPr="00002C83" w:rsidRDefault="002C5502">
      <w:pPr>
        <w:adjustRightInd w:val="0"/>
        <w:snapToGrid w:val="0"/>
        <w:spacing w:beforeLines="50" w:before="156" w:line="267" w:lineRule="auto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致</w:t>
      </w:r>
      <w:r w:rsidRPr="00002C83">
        <w:rPr>
          <w:rFonts w:ascii="宋体" w:hAnsi="宋体" w:cs="宋体" w:hint="eastAsia"/>
        </w:rPr>
        <w:t>：</w:t>
      </w:r>
      <w:r w:rsidRPr="00002C83">
        <w:rPr>
          <w:rFonts w:ascii="宋体" w:hAnsi="宋体" w:cs="宋体" w:hint="eastAsia"/>
          <w:sz w:val="24"/>
        </w:rPr>
        <w:t>辽宁省水利水电勘测设计研究院有限责任公司</w:t>
      </w:r>
    </w:p>
    <w:p w14:paraId="321C07A5" w14:textId="77777777" w:rsidR="00E967AB" w:rsidRPr="00002C83" w:rsidRDefault="002C5502">
      <w:pPr>
        <w:adjustRightInd w:val="0"/>
        <w:snapToGrid w:val="0"/>
        <w:spacing w:beforeLines="50" w:before="156" w:afterLines="50" w:after="156" w:line="267" w:lineRule="auto"/>
        <w:jc w:val="center"/>
        <w:rPr>
          <w:rFonts w:ascii="宋体" w:hAnsi="宋体" w:cs="宋体"/>
          <w:sz w:val="30"/>
          <w:szCs w:val="30"/>
        </w:rPr>
      </w:pPr>
      <w:r w:rsidRPr="00002C83">
        <w:rPr>
          <w:rFonts w:ascii="宋体" w:hAnsi="宋体" w:cs="宋体" w:hint="eastAsia"/>
          <w:sz w:val="30"/>
          <w:szCs w:val="30"/>
        </w:rPr>
        <w:t>××××公司挖掘机租赁报价单</w:t>
      </w:r>
    </w:p>
    <w:p w14:paraId="003E11DF" w14:textId="77777777" w:rsidR="00E967AB" w:rsidRPr="00002C83" w:rsidRDefault="002C5502">
      <w:pPr>
        <w:adjustRightInd w:val="0"/>
        <w:snapToGrid w:val="0"/>
        <w:spacing w:afterLines="50" w:after="156" w:line="400" w:lineRule="exact"/>
        <w:jc w:val="left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 xml:space="preserve">根据贵公司的询价函的要求，现报价如下： </w:t>
      </w:r>
    </w:p>
    <w:tbl>
      <w:tblPr>
        <w:tblW w:w="8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510"/>
        <w:gridCol w:w="714"/>
        <w:gridCol w:w="714"/>
        <w:gridCol w:w="714"/>
        <w:gridCol w:w="1348"/>
        <w:gridCol w:w="1287"/>
        <w:gridCol w:w="1594"/>
      </w:tblGrid>
      <w:tr w:rsidR="00002C83" w:rsidRPr="00002C83" w14:paraId="4112A4A2" w14:textId="77777777">
        <w:trPr>
          <w:trHeight w:val="743"/>
        </w:trPr>
        <w:tc>
          <w:tcPr>
            <w:tcW w:w="666" w:type="dxa"/>
            <w:vAlign w:val="center"/>
          </w:tcPr>
          <w:p w14:paraId="237D1DA6" w14:textId="77777777" w:rsidR="00E967AB" w:rsidRPr="00002C83" w:rsidRDefault="002C550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002C83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510" w:type="dxa"/>
            <w:vAlign w:val="center"/>
          </w:tcPr>
          <w:p w14:paraId="7238E0A5" w14:textId="77777777" w:rsidR="00E967AB" w:rsidRPr="00002C83" w:rsidRDefault="002C550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002C83">
              <w:rPr>
                <w:rFonts w:ascii="宋体" w:hAnsi="宋体" w:cs="宋体" w:hint="eastAsia"/>
                <w:szCs w:val="21"/>
              </w:rPr>
              <w:t>设备名称</w:t>
            </w:r>
          </w:p>
        </w:tc>
        <w:tc>
          <w:tcPr>
            <w:tcW w:w="714" w:type="dxa"/>
            <w:vAlign w:val="center"/>
          </w:tcPr>
          <w:p w14:paraId="51B2EE82" w14:textId="77777777" w:rsidR="00E967AB" w:rsidRPr="00002C83" w:rsidRDefault="002C5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002C83">
              <w:rPr>
                <w:rFonts w:ascii="宋体" w:hAnsi="宋体" w:cs="宋体" w:hint="eastAsia"/>
                <w:szCs w:val="21"/>
              </w:rPr>
              <w:t>规格</w:t>
            </w:r>
          </w:p>
          <w:p w14:paraId="6AB01673" w14:textId="77777777" w:rsidR="00E967AB" w:rsidRPr="00002C83" w:rsidRDefault="002C5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002C83">
              <w:rPr>
                <w:rFonts w:ascii="宋体" w:hAnsi="宋体" w:cs="宋体" w:hint="eastAsia"/>
                <w:szCs w:val="21"/>
              </w:rPr>
              <w:t>型号</w:t>
            </w:r>
          </w:p>
        </w:tc>
        <w:tc>
          <w:tcPr>
            <w:tcW w:w="714" w:type="dxa"/>
            <w:vAlign w:val="center"/>
          </w:tcPr>
          <w:p w14:paraId="60FDB705" w14:textId="77777777" w:rsidR="00E967AB" w:rsidRPr="00002C83" w:rsidRDefault="002C5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002C83"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714" w:type="dxa"/>
            <w:vAlign w:val="center"/>
          </w:tcPr>
          <w:p w14:paraId="5AA83EB5" w14:textId="77777777" w:rsidR="00E967AB" w:rsidRPr="00002C83" w:rsidRDefault="002C5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002C83"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1348" w:type="dxa"/>
            <w:vAlign w:val="center"/>
          </w:tcPr>
          <w:p w14:paraId="2AA6F708" w14:textId="77777777" w:rsidR="00E967AB" w:rsidRPr="00002C83" w:rsidRDefault="002C5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002C83">
              <w:rPr>
                <w:rFonts w:ascii="宋体" w:hAnsi="宋体" w:cs="宋体" w:hint="eastAsia"/>
                <w:szCs w:val="21"/>
              </w:rPr>
              <w:t>单价</w:t>
            </w:r>
          </w:p>
          <w:p w14:paraId="7996FA4B" w14:textId="77777777" w:rsidR="00E967AB" w:rsidRPr="00002C83" w:rsidRDefault="002C550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002C83">
              <w:rPr>
                <w:rFonts w:ascii="宋体" w:hAnsi="宋体" w:cs="宋体" w:hint="eastAsia"/>
                <w:szCs w:val="21"/>
              </w:rPr>
              <w:t>（元/台班）</w:t>
            </w:r>
          </w:p>
        </w:tc>
        <w:tc>
          <w:tcPr>
            <w:tcW w:w="1287" w:type="dxa"/>
            <w:vAlign w:val="center"/>
          </w:tcPr>
          <w:p w14:paraId="70105AD4" w14:textId="77777777" w:rsidR="00E967AB" w:rsidRPr="00002C83" w:rsidRDefault="002C550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002C83">
              <w:rPr>
                <w:rFonts w:ascii="宋体" w:hAnsi="宋体" w:cs="宋体" w:hint="eastAsia"/>
                <w:szCs w:val="21"/>
              </w:rPr>
              <w:t>金额（元）</w:t>
            </w:r>
          </w:p>
        </w:tc>
        <w:tc>
          <w:tcPr>
            <w:tcW w:w="1594" w:type="dxa"/>
            <w:vAlign w:val="center"/>
          </w:tcPr>
          <w:p w14:paraId="51157D0E" w14:textId="77777777" w:rsidR="00E967AB" w:rsidRPr="00002C83" w:rsidRDefault="002C550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002C83"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002C83" w:rsidRPr="00002C83" w14:paraId="6419FC60" w14:textId="77777777">
        <w:trPr>
          <w:trHeight w:val="454"/>
        </w:trPr>
        <w:tc>
          <w:tcPr>
            <w:tcW w:w="666" w:type="dxa"/>
          </w:tcPr>
          <w:p w14:paraId="38138336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10" w:type="dxa"/>
          </w:tcPr>
          <w:p w14:paraId="7D2A5CF2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14" w:type="dxa"/>
          </w:tcPr>
          <w:p w14:paraId="0AFC1CE8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14" w:type="dxa"/>
          </w:tcPr>
          <w:p w14:paraId="4494DAE8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14" w:type="dxa"/>
          </w:tcPr>
          <w:p w14:paraId="0B346909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</w:tcPr>
          <w:p w14:paraId="46F940E7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87" w:type="dxa"/>
          </w:tcPr>
          <w:p w14:paraId="514D22A0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94" w:type="dxa"/>
          </w:tcPr>
          <w:p w14:paraId="40D7EE85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002C83" w:rsidRPr="00002C83" w14:paraId="6594D4F3" w14:textId="77777777">
        <w:trPr>
          <w:trHeight w:val="454"/>
        </w:trPr>
        <w:tc>
          <w:tcPr>
            <w:tcW w:w="666" w:type="dxa"/>
          </w:tcPr>
          <w:p w14:paraId="6E034645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10" w:type="dxa"/>
          </w:tcPr>
          <w:p w14:paraId="4603E699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14" w:type="dxa"/>
          </w:tcPr>
          <w:p w14:paraId="343AAE65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14" w:type="dxa"/>
          </w:tcPr>
          <w:p w14:paraId="67C3F5CB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14" w:type="dxa"/>
          </w:tcPr>
          <w:p w14:paraId="6E48D056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</w:tcPr>
          <w:p w14:paraId="6E37DC01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87" w:type="dxa"/>
          </w:tcPr>
          <w:p w14:paraId="673C756F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94" w:type="dxa"/>
          </w:tcPr>
          <w:p w14:paraId="4D0DB3E0" w14:textId="77777777" w:rsidR="00E967AB" w:rsidRPr="00002C83" w:rsidRDefault="00E967AB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43C5BA61" w14:textId="77777777" w:rsidR="00E967AB" w:rsidRPr="00002C83" w:rsidRDefault="002C5502">
      <w:pPr>
        <w:tabs>
          <w:tab w:val="center" w:pos="4153"/>
        </w:tabs>
        <w:snapToGrid w:val="0"/>
        <w:spacing w:line="440" w:lineRule="exact"/>
        <w:jc w:val="left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>说明：1.按台班进行报价（12小时为1台班）该报价为含税报价。</w:t>
      </w:r>
    </w:p>
    <w:p w14:paraId="72B5C4A9" w14:textId="77777777" w:rsidR="00E967AB" w:rsidRPr="00002C83" w:rsidRDefault="002C5502">
      <w:pPr>
        <w:adjustRightInd w:val="0"/>
        <w:snapToGrid w:val="0"/>
        <w:spacing w:line="400" w:lineRule="exact"/>
        <w:jc w:val="left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 xml:space="preserve">      2.报价包含：挖掘机使用费，操作人员人工费、燃油费、维修保养费、保险费、管理费、税费等全部费用。</w:t>
      </w:r>
    </w:p>
    <w:p w14:paraId="69BB3BD8" w14:textId="77777777" w:rsidR="00E967AB" w:rsidRPr="00002C83" w:rsidRDefault="00E967AB">
      <w:pPr>
        <w:adjustRightInd w:val="0"/>
        <w:snapToGrid w:val="0"/>
        <w:spacing w:line="400" w:lineRule="exact"/>
        <w:jc w:val="left"/>
        <w:rPr>
          <w:rFonts w:ascii="宋体" w:hAnsi="宋体" w:cs="宋体"/>
          <w:sz w:val="24"/>
        </w:rPr>
      </w:pPr>
    </w:p>
    <w:p w14:paraId="2126525C" w14:textId="77777777" w:rsidR="00E967AB" w:rsidRPr="00002C83" w:rsidRDefault="002C5502">
      <w:pPr>
        <w:adjustRightInd w:val="0"/>
        <w:snapToGrid w:val="0"/>
        <w:spacing w:line="400" w:lineRule="exact"/>
        <w:jc w:val="left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 xml:space="preserve">                                        </w:t>
      </w:r>
      <w:r w:rsidRPr="00002C83">
        <w:rPr>
          <w:rFonts w:ascii="宋体" w:hAnsi="宋体" w:cs="宋体"/>
          <w:sz w:val="24"/>
        </w:rPr>
        <w:t>报价单位：</w:t>
      </w:r>
      <w:r w:rsidRPr="00002C83">
        <w:rPr>
          <w:rFonts w:ascii="宋体" w:hAnsi="宋体" w:cs="宋体" w:hint="eastAsia"/>
          <w:sz w:val="24"/>
        </w:rPr>
        <w:t>（加盖公章）</w:t>
      </w:r>
    </w:p>
    <w:p w14:paraId="258C4E88" w14:textId="77777777" w:rsidR="00E967AB" w:rsidRPr="00002C83" w:rsidRDefault="002C5502">
      <w:pPr>
        <w:spacing w:beforeLines="50" w:before="156" w:line="400" w:lineRule="exact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 xml:space="preserve">                                        </w:t>
      </w:r>
      <w:r w:rsidRPr="00002C83">
        <w:rPr>
          <w:rFonts w:ascii="宋体" w:hAnsi="宋体" w:cs="宋体"/>
          <w:sz w:val="24"/>
        </w:rPr>
        <w:t>联 系 人：</w:t>
      </w:r>
    </w:p>
    <w:p w14:paraId="1EB6B9A1" w14:textId="77777777" w:rsidR="00E967AB" w:rsidRPr="00002C83" w:rsidRDefault="002C5502">
      <w:pPr>
        <w:spacing w:beforeLines="50" w:before="156" w:line="400" w:lineRule="exact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 xml:space="preserve">                                        </w:t>
      </w:r>
      <w:r w:rsidRPr="00002C83">
        <w:rPr>
          <w:rFonts w:ascii="宋体" w:hAnsi="宋体" w:cs="宋体"/>
          <w:sz w:val="24"/>
        </w:rPr>
        <w:t>联系电话：</w:t>
      </w:r>
    </w:p>
    <w:p w14:paraId="24E27651" w14:textId="77777777" w:rsidR="00E967AB" w:rsidRPr="00002C83" w:rsidRDefault="002C5502">
      <w:pPr>
        <w:spacing w:beforeLines="50" w:before="156" w:line="400" w:lineRule="exact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t xml:space="preserve">                                        </w:t>
      </w:r>
      <w:r w:rsidRPr="00002C83">
        <w:rPr>
          <w:rFonts w:ascii="宋体" w:hAnsi="宋体" w:cs="宋体"/>
          <w:sz w:val="24"/>
        </w:rPr>
        <w:t>报价日期：</w:t>
      </w:r>
    </w:p>
    <w:p w14:paraId="40F8BCD7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3030173E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03AC7629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00006A09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42664D75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5329D797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65DA9653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6481704C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4722F07C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73E2494C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6F1DD4F0" w14:textId="77777777" w:rsidR="00E967AB" w:rsidRPr="00002C83" w:rsidRDefault="002C5502">
      <w:pPr>
        <w:spacing w:beforeLines="50" w:before="156" w:line="400" w:lineRule="exact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lastRenderedPageBreak/>
        <w:t>一、营业执照</w:t>
      </w:r>
    </w:p>
    <w:p w14:paraId="3FF41EE4" w14:textId="77777777" w:rsidR="00E967AB" w:rsidRPr="00002C83" w:rsidRDefault="008D22F6">
      <w:pPr>
        <w:spacing w:beforeLines="50" w:before="156" w:line="400" w:lineRule="exact"/>
        <w:rPr>
          <w:rFonts w:ascii="宋体" w:hAnsi="宋体" w:cs="宋体"/>
          <w:sz w:val="24"/>
        </w:rPr>
      </w:pPr>
      <w:r>
        <w:pict w14:anchorId="77575B42">
          <v:shape id="图文框 5" o:spid="_x0000_s1026" style="position:absolute;left:0;text-align:left;margin-left:7.5pt;margin-top:14.75pt;width:399.95pt;height:221.6pt;z-index:1;mso-width-relative:page;mso-height-relative:page;v-text-anchor:middle" coordsize="5079365,2814320" o:spt="100" o:preferrelative="t" adj="0,,0" path="m,l5079365,r,2814320l,2814320xm351790,351790r,2110740l4727575,2462530r,-2110740xe" strokeweight=".5pt">
            <v:stroke dashstyle="dash" miterlimit="2" joinstyle="round"/>
            <v:formulas/>
            <v:path o:connecttype="segments" textboxrect="0,0,5079365,2814320"/>
            <v:textbox>
              <w:txbxContent>
                <w:p w14:paraId="79A94790" w14:textId="77777777" w:rsidR="00E967AB" w:rsidRDefault="00E967AB"/>
              </w:txbxContent>
            </v:textbox>
          </v:shape>
        </w:pict>
      </w:r>
    </w:p>
    <w:p w14:paraId="5BFACAB4" w14:textId="77777777" w:rsidR="00E967AB" w:rsidRPr="00002C83" w:rsidRDefault="008D22F6">
      <w:pPr>
        <w:spacing w:beforeLines="50" w:before="156" w:line="400" w:lineRule="exact"/>
        <w:rPr>
          <w:rFonts w:ascii="宋体" w:hAnsi="宋体" w:cs="宋体"/>
          <w:sz w:val="24"/>
        </w:rPr>
      </w:pPr>
      <w:r>
        <w:rPr>
          <w:sz w:val="24"/>
        </w:rPr>
        <w:pict w14:anchorId="0F89C8C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5.05pt;margin-top:27pt;width:225.6pt;height:53.2pt;z-index:2;mso-width-relative:page;mso-height-relative:page" o:preferrelative="t" filled="f" strokecolor="white" strokeweight="1.25pt">
            <v:stroke miterlimit="2"/>
            <v:textbox>
              <w:txbxContent>
                <w:p w14:paraId="235E7918" w14:textId="77777777" w:rsidR="00E967AB" w:rsidRDefault="002C5502">
                  <w:pPr>
                    <w:jc w:val="center"/>
                  </w:pPr>
                  <w:r>
                    <w:rPr>
                      <w:rFonts w:ascii="方正仿宋_GB2312" w:eastAsia="方正仿宋_GB2312" w:hAnsi="方正仿宋_GB2312" w:cs="方正仿宋_GB2312" w:hint="eastAsia"/>
                      <w:sz w:val="24"/>
                    </w:rPr>
                    <w:t>营业执照（加盖公章）</w:t>
                  </w:r>
                </w:p>
              </w:txbxContent>
            </v:textbox>
          </v:shape>
        </w:pict>
      </w:r>
    </w:p>
    <w:p w14:paraId="43561FF2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415A3356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5F89FAB9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4D336202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320DA57A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55D6B771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11D67FE9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</w:pPr>
    </w:p>
    <w:p w14:paraId="0BFD78FB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  <w:sectPr w:rsidR="00E967AB" w:rsidRPr="00002C8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9C99F5E" w14:textId="77777777" w:rsidR="00E967AB" w:rsidRPr="00002C83" w:rsidRDefault="002C5502">
      <w:pPr>
        <w:spacing w:beforeLines="50" w:before="156" w:line="400" w:lineRule="exact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lastRenderedPageBreak/>
        <w:t>二、设备相关证件</w:t>
      </w:r>
    </w:p>
    <w:p w14:paraId="658C0E83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  <w:sectPr w:rsidR="00E967AB" w:rsidRPr="00002C8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AFFEEAE" w14:textId="77777777" w:rsidR="00E967AB" w:rsidRPr="00002C83" w:rsidRDefault="002C5502">
      <w:pPr>
        <w:spacing w:beforeLines="50" w:before="156" w:line="400" w:lineRule="exact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lastRenderedPageBreak/>
        <w:t>三、操作员相关证件</w:t>
      </w:r>
    </w:p>
    <w:p w14:paraId="33B80009" w14:textId="77777777" w:rsidR="00E967AB" w:rsidRPr="00002C83" w:rsidRDefault="00E967AB">
      <w:pPr>
        <w:spacing w:beforeLines="50" w:before="156" w:line="400" w:lineRule="exact"/>
        <w:rPr>
          <w:rFonts w:ascii="宋体" w:hAnsi="宋体" w:cs="宋体"/>
          <w:sz w:val="24"/>
        </w:rPr>
        <w:sectPr w:rsidR="00E967AB" w:rsidRPr="00002C8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1778357" w14:textId="77777777" w:rsidR="00E967AB" w:rsidRPr="00002C83" w:rsidRDefault="002C5502">
      <w:pPr>
        <w:spacing w:beforeLines="50" w:before="156" w:line="400" w:lineRule="exact"/>
        <w:rPr>
          <w:rFonts w:ascii="宋体" w:hAnsi="宋体" w:cs="宋体"/>
          <w:sz w:val="24"/>
        </w:rPr>
      </w:pPr>
      <w:r w:rsidRPr="00002C83">
        <w:rPr>
          <w:rFonts w:ascii="宋体" w:hAnsi="宋体" w:cs="宋体" w:hint="eastAsia"/>
          <w:sz w:val="24"/>
        </w:rPr>
        <w:lastRenderedPageBreak/>
        <w:t>四、其它证件</w:t>
      </w:r>
    </w:p>
    <w:sectPr w:rsidR="00E967AB" w:rsidRPr="00002C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90C0" w14:textId="77777777" w:rsidR="008D22F6" w:rsidRDefault="008D22F6" w:rsidP="004960E6">
      <w:r>
        <w:separator/>
      </w:r>
    </w:p>
  </w:endnote>
  <w:endnote w:type="continuationSeparator" w:id="0">
    <w:p w14:paraId="4D01D7B0" w14:textId="77777777" w:rsidR="008D22F6" w:rsidRDefault="008D22F6" w:rsidP="0049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2312">
    <w:altName w:val="仿宋"/>
    <w:charset w:val="86"/>
    <w:family w:val="auto"/>
    <w:pitch w:val="default"/>
    <w:sig w:usb0="A00002BF" w:usb1="184F6CFA" w:usb2="00000012" w:usb3="00000000" w:csb0="00040001" w:csb1="00000000"/>
    <w:embedRegular r:id="rId1" w:subsetted="1" w:fontKey="{0471FD11-7BAE-4183-8C66-DCA17D88AD8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C7316" w14:textId="77777777" w:rsidR="008D22F6" w:rsidRDefault="008D22F6" w:rsidP="004960E6">
      <w:r>
        <w:separator/>
      </w:r>
    </w:p>
  </w:footnote>
  <w:footnote w:type="continuationSeparator" w:id="0">
    <w:p w14:paraId="6B103A03" w14:textId="77777777" w:rsidR="008D22F6" w:rsidRDefault="008D22F6" w:rsidP="0049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A6D"/>
    <w:rsid w:val="00002C83"/>
    <w:rsid w:val="00013885"/>
    <w:rsid w:val="00047B43"/>
    <w:rsid w:val="00067952"/>
    <w:rsid w:val="000B245E"/>
    <w:rsid w:val="000D7751"/>
    <w:rsid w:val="001971C0"/>
    <w:rsid w:val="001A37CE"/>
    <w:rsid w:val="002C5502"/>
    <w:rsid w:val="00317521"/>
    <w:rsid w:val="00350356"/>
    <w:rsid w:val="0036575D"/>
    <w:rsid w:val="003B3E69"/>
    <w:rsid w:val="00410AE7"/>
    <w:rsid w:val="00417C2B"/>
    <w:rsid w:val="004960E6"/>
    <w:rsid w:val="004D7D52"/>
    <w:rsid w:val="00574A82"/>
    <w:rsid w:val="0064494C"/>
    <w:rsid w:val="00654CA0"/>
    <w:rsid w:val="00675B6E"/>
    <w:rsid w:val="00682D40"/>
    <w:rsid w:val="006C3FBA"/>
    <w:rsid w:val="00716627"/>
    <w:rsid w:val="007842BD"/>
    <w:rsid w:val="007D0D8A"/>
    <w:rsid w:val="00895DD0"/>
    <w:rsid w:val="008D22F6"/>
    <w:rsid w:val="009C5F7D"/>
    <w:rsid w:val="00A22AD1"/>
    <w:rsid w:val="00AA4DA2"/>
    <w:rsid w:val="00AE70EE"/>
    <w:rsid w:val="00BD0380"/>
    <w:rsid w:val="00C01EA8"/>
    <w:rsid w:val="00C12A6D"/>
    <w:rsid w:val="00C2114F"/>
    <w:rsid w:val="00D45753"/>
    <w:rsid w:val="00D959DC"/>
    <w:rsid w:val="00E039DC"/>
    <w:rsid w:val="00E14DBF"/>
    <w:rsid w:val="00E967AB"/>
    <w:rsid w:val="00F15662"/>
    <w:rsid w:val="00F24063"/>
    <w:rsid w:val="00F54021"/>
    <w:rsid w:val="00FC6C1B"/>
    <w:rsid w:val="2E7C1668"/>
    <w:rsid w:val="51593E99"/>
    <w:rsid w:val="52B2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DB94B66"/>
  <w15:docId w15:val="{D9523011-D2C7-40A2-A664-EE731EF2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Times New Roman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a7">
    <w:name w:val="页眉 字符"/>
    <w:link w:val="a6"/>
    <w:rPr>
      <w:rFonts w:ascii="Calibri" w:hAnsi="Calibri" w:cs="黑体"/>
      <w:kern w:val="2"/>
      <w:sz w:val="18"/>
      <w:szCs w:val="18"/>
    </w:rPr>
  </w:style>
  <w:style w:type="character" w:customStyle="1" w:styleId="a4">
    <w:name w:val="纯文本 字符"/>
    <w:link w:val="a3"/>
    <w:rPr>
      <w:rFonts w:ascii="宋体" w:hAnsi="Courier New"/>
      <w:kern w:val="2"/>
      <w:sz w:val="21"/>
    </w:rPr>
  </w:style>
  <w:style w:type="paragraph" w:styleId="a9">
    <w:name w:val="Balloon Text"/>
    <w:basedOn w:val="a"/>
    <w:link w:val="aa"/>
    <w:rsid w:val="00FC6C1B"/>
    <w:rPr>
      <w:sz w:val="18"/>
      <w:szCs w:val="18"/>
    </w:rPr>
  </w:style>
  <w:style w:type="character" w:customStyle="1" w:styleId="aa">
    <w:name w:val="批注框文本 字符"/>
    <w:link w:val="a9"/>
    <w:rsid w:val="00FC6C1B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6377;&#24847;&#25253;&#20215;&#30340;&#20379;&#24212;&#21830;&#35831;&#20110;2023&#24180;8&#26376;25&#26085;&#21069;&#65292;&#23558;&#25253;&#20215;&#25991;&#20214;&#37038;&#23492;&#21040;&#36797;&#23425;&#30465;&#27784;&#38451;&#24066;&#21644;&#24179;&#21306;&#20809;&#33635;&#34903;68&#21495;&#65288;&#32769;&#27004;&#65289;&#28504;&#26216;&#25910;&#65292;&#30005;&#35805;15142557464&#65292;&#25110;&#23558;&#25253;&#20215;&#25991;&#20214;&#30005;&#23376;&#29256;&#21457;&#36865;&#21040;&#37038;&#31665;28302528@qq.com&#21442;&#19982;&#24517;&#36873;&#65292;&#36926;&#26399;&#19981;&#20505;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询比采购公告</dc:title>
  <dc:creator>潘晨</dc:creator>
  <cp:lastModifiedBy>Administrator</cp:lastModifiedBy>
  <cp:revision>31</cp:revision>
  <cp:lastPrinted>2026-05-08T07:58:00Z</cp:lastPrinted>
  <dcterms:created xsi:type="dcterms:W3CDTF">2023-08-15T04:35:00Z</dcterms:created>
  <dcterms:modified xsi:type="dcterms:W3CDTF">2026-05-08T08:23:00Z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138041C096B6402B8EEE9162F5FA6E81</vt:lpwstr>
  </property>
  <property fmtid="{D5CDD505-2E9C-101B-9397-08002B2CF9AE}" pid="4" name="KSOTemplateDocerSaveRecord">
    <vt:lpwstr>eyJoZGlkIjoiZTUzN2ZiYjI0OTViNGM3YmU1MTMwZjdiMWY2NzViZDAiLCJ1c2VySWQiOiIxNDg2ODM5OTcyIn0=</vt:lpwstr>
  </property>
</Properties>
</file>